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391" w:rsidRPr="00EC04EE" w:rsidRDefault="006C7391" w:rsidP="006C7391">
      <w:pPr>
        <w:widowControl/>
        <w:shd w:val="clear" w:color="auto" w:fill="FFFFFF"/>
        <w:spacing w:before="100" w:beforeAutospacing="1" w:after="100" w:afterAutospacing="1" w:line="480" w:lineRule="atLeast"/>
        <w:outlineLvl w:val="1"/>
        <w:rPr>
          <w:rFonts w:asciiTheme="majorEastAsia" w:eastAsiaTheme="majorEastAsia" w:hAnsiTheme="majorEastAsia" w:cs="宋体"/>
          <w:b/>
          <w:bCs/>
          <w:color w:val="4B4B4B"/>
          <w:kern w:val="36"/>
          <w:sz w:val="30"/>
          <w:szCs w:val="30"/>
        </w:rPr>
      </w:pPr>
      <w:r w:rsidRPr="00EC04EE">
        <w:rPr>
          <w:rFonts w:asciiTheme="majorEastAsia" w:eastAsiaTheme="majorEastAsia" w:hAnsiTheme="majorEastAsia" w:cs="宋体" w:hint="eastAsia"/>
          <w:b/>
          <w:bCs/>
          <w:color w:val="4B4B4B"/>
          <w:kern w:val="36"/>
          <w:sz w:val="30"/>
          <w:szCs w:val="30"/>
        </w:rPr>
        <w:t>校属</w:t>
      </w:r>
      <w:r w:rsidRPr="00EC04EE">
        <w:rPr>
          <w:rFonts w:asciiTheme="majorEastAsia" w:eastAsiaTheme="majorEastAsia" w:hAnsiTheme="majorEastAsia" w:cs="宋体"/>
          <w:b/>
          <w:bCs/>
          <w:color w:val="4B4B4B"/>
          <w:kern w:val="36"/>
          <w:sz w:val="30"/>
          <w:szCs w:val="30"/>
        </w:rPr>
        <w:t>各部门</w:t>
      </w:r>
      <w:r w:rsidR="00FC7664">
        <w:rPr>
          <w:rFonts w:asciiTheme="majorEastAsia" w:eastAsiaTheme="majorEastAsia" w:hAnsiTheme="majorEastAsia" w:cs="宋体" w:hint="eastAsia"/>
          <w:b/>
          <w:bCs/>
          <w:color w:val="4B4B4B"/>
          <w:kern w:val="36"/>
          <w:sz w:val="30"/>
          <w:szCs w:val="30"/>
        </w:rPr>
        <w:t>、</w:t>
      </w:r>
      <w:r w:rsidRPr="00EC04EE">
        <w:rPr>
          <w:rFonts w:asciiTheme="majorEastAsia" w:eastAsiaTheme="majorEastAsia" w:hAnsiTheme="majorEastAsia" w:cs="宋体"/>
          <w:b/>
          <w:bCs/>
          <w:color w:val="4B4B4B"/>
          <w:kern w:val="36"/>
          <w:sz w:val="30"/>
          <w:szCs w:val="30"/>
        </w:rPr>
        <w:t>各单位：</w:t>
      </w:r>
    </w:p>
    <w:p w:rsidR="006C7391" w:rsidRDefault="006C7391" w:rsidP="006C7391">
      <w:pPr>
        <w:widowControl/>
        <w:shd w:val="clear" w:color="auto" w:fill="FFFFFF"/>
        <w:spacing w:before="100" w:beforeAutospacing="1" w:after="100" w:afterAutospacing="1" w:line="480" w:lineRule="atLeast"/>
        <w:ind w:firstLineChars="200" w:firstLine="480"/>
        <w:jc w:val="left"/>
        <w:rPr>
          <w:rFonts w:ascii="微软雅黑" w:eastAsia="微软雅黑" w:hAnsi="微软雅黑" w:cs="宋体"/>
          <w:color w:val="4B4B4B"/>
          <w:kern w:val="0"/>
          <w:sz w:val="24"/>
          <w:szCs w:val="24"/>
        </w:rPr>
      </w:pPr>
      <w:r w:rsidRPr="006C7391">
        <w:rPr>
          <w:rFonts w:ascii="微软雅黑" w:eastAsia="微软雅黑" w:hAnsi="微软雅黑" w:cs="宋体" w:hint="eastAsia"/>
          <w:color w:val="4B4B4B"/>
          <w:kern w:val="0"/>
          <w:sz w:val="24"/>
          <w:szCs w:val="24"/>
        </w:rPr>
        <w:t>据</w:t>
      </w:r>
      <w:r w:rsidRPr="006C7391">
        <w:rPr>
          <w:rFonts w:ascii="微软雅黑" w:eastAsia="微软雅黑" w:hAnsi="微软雅黑" w:cs="宋体" w:hint="eastAsia"/>
          <w:color w:val="4B4B4B"/>
          <w:kern w:val="0"/>
          <w:sz w:val="24"/>
          <w:szCs w:val="24"/>
        </w:rPr>
        <w:t>教</w:t>
      </w:r>
      <w:proofErr w:type="gramStart"/>
      <w:r w:rsidRPr="006C7391">
        <w:rPr>
          <w:rFonts w:ascii="微软雅黑" w:eastAsia="微软雅黑" w:hAnsi="微软雅黑" w:cs="宋体" w:hint="eastAsia"/>
          <w:color w:val="4B4B4B"/>
          <w:kern w:val="0"/>
          <w:sz w:val="24"/>
          <w:szCs w:val="24"/>
        </w:rPr>
        <w:t>社科司函〔2019〕</w:t>
      </w:r>
      <w:proofErr w:type="gramEnd"/>
      <w:r w:rsidRPr="006C7391">
        <w:rPr>
          <w:rFonts w:ascii="微软雅黑" w:eastAsia="微软雅黑" w:hAnsi="微软雅黑" w:cs="宋体" w:hint="eastAsia"/>
          <w:color w:val="4B4B4B"/>
          <w:kern w:val="0"/>
          <w:sz w:val="24"/>
          <w:szCs w:val="24"/>
        </w:rPr>
        <w:t>130号</w:t>
      </w:r>
      <w:r>
        <w:rPr>
          <w:rFonts w:ascii="微软雅黑" w:eastAsia="微软雅黑" w:hAnsi="微软雅黑" w:cs="宋体" w:hint="eastAsia"/>
          <w:color w:val="4B4B4B"/>
          <w:kern w:val="0"/>
          <w:sz w:val="24"/>
          <w:szCs w:val="24"/>
        </w:rPr>
        <w:t>文件</w:t>
      </w:r>
      <w:r>
        <w:rPr>
          <w:rFonts w:ascii="微软雅黑" w:eastAsia="微软雅黑" w:hAnsi="微软雅黑" w:cs="宋体"/>
          <w:color w:val="4B4B4B"/>
          <w:kern w:val="0"/>
          <w:sz w:val="24"/>
          <w:szCs w:val="24"/>
        </w:rPr>
        <w:t>，</w:t>
      </w:r>
      <w:r w:rsidRPr="006C7391">
        <w:rPr>
          <w:rFonts w:ascii="微软雅黑" w:eastAsia="微软雅黑" w:hAnsi="微软雅黑" w:cs="宋体" w:hint="eastAsia"/>
          <w:color w:val="4B4B4B"/>
          <w:kern w:val="0"/>
          <w:sz w:val="24"/>
          <w:szCs w:val="24"/>
        </w:rPr>
        <w:t>教育部社科司关于2020年度教育部人文社会科学研究一般项目申报工作</w:t>
      </w:r>
      <w:r>
        <w:rPr>
          <w:rFonts w:ascii="微软雅黑" w:eastAsia="微软雅黑" w:hAnsi="微软雅黑" w:cs="宋体" w:hint="eastAsia"/>
          <w:color w:val="4B4B4B"/>
          <w:kern w:val="0"/>
          <w:sz w:val="24"/>
          <w:szCs w:val="24"/>
        </w:rPr>
        <w:t>已经</w:t>
      </w:r>
      <w:r>
        <w:rPr>
          <w:rFonts w:ascii="微软雅黑" w:eastAsia="微软雅黑" w:hAnsi="微软雅黑" w:cs="宋体"/>
          <w:color w:val="4B4B4B"/>
          <w:kern w:val="0"/>
          <w:sz w:val="24"/>
          <w:szCs w:val="24"/>
        </w:rPr>
        <w:t>启动，现将该通知转发给你们，请</w:t>
      </w:r>
      <w:r>
        <w:rPr>
          <w:rFonts w:ascii="微软雅黑" w:eastAsia="微软雅黑" w:hAnsi="微软雅黑" w:cs="宋体" w:hint="eastAsia"/>
          <w:color w:val="4B4B4B"/>
          <w:kern w:val="0"/>
          <w:sz w:val="24"/>
          <w:szCs w:val="24"/>
        </w:rPr>
        <w:t>有意</w:t>
      </w:r>
      <w:r>
        <w:rPr>
          <w:rFonts w:ascii="微软雅黑" w:eastAsia="微软雅黑" w:hAnsi="微软雅黑" w:cs="宋体"/>
          <w:color w:val="4B4B4B"/>
          <w:kern w:val="0"/>
          <w:sz w:val="24"/>
          <w:szCs w:val="24"/>
        </w:rPr>
        <w:t>申报的老师们按照通知要求</w:t>
      </w:r>
      <w:r w:rsidR="00EC04EE">
        <w:rPr>
          <w:rFonts w:ascii="微软雅黑" w:eastAsia="微软雅黑" w:hAnsi="微软雅黑" w:cs="宋体" w:hint="eastAsia"/>
          <w:color w:val="4B4B4B"/>
          <w:kern w:val="0"/>
          <w:sz w:val="24"/>
          <w:szCs w:val="24"/>
        </w:rPr>
        <w:t>做好</w:t>
      </w:r>
      <w:r w:rsidR="00EC04EE">
        <w:rPr>
          <w:rFonts w:ascii="微软雅黑" w:eastAsia="微软雅黑" w:hAnsi="微软雅黑" w:cs="宋体"/>
          <w:color w:val="4B4B4B"/>
          <w:kern w:val="0"/>
          <w:sz w:val="24"/>
          <w:szCs w:val="24"/>
        </w:rPr>
        <w:t>申报工作。</w:t>
      </w:r>
      <w:r w:rsidR="00EC04EE">
        <w:rPr>
          <w:rFonts w:ascii="微软雅黑" w:eastAsia="微软雅黑" w:hAnsi="微软雅黑" w:cs="宋体" w:hint="eastAsia"/>
          <w:color w:val="4B4B4B"/>
          <w:kern w:val="0"/>
          <w:sz w:val="24"/>
          <w:szCs w:val="24"/>
        </w:rPr>
        <w:t>本次申报在8月27日</w:t>
      </w:r>
      <w:r w:rsidR="00EC04EE">
        <w:rPr>
          <w:rFonts w:ascii="微软雅黑" w:eastAsia="微软雅黑" w:hAnsi="微软雅黑" w:cs="宋体"/>
          <w:color w:val="4B4B4B"/>
          <w:kern w:val="0"/>
          <w:sz w:val="24"/>
          <w:szCs w:val="24"/>
        </w:rPr>
        <w:t>开始进行</w:t>
      </w:r>
      <w:r w:rsidR="00EC04EE">
        <w:rPr>
          <w:rFonts w:ascii="微软雅黑" w:eastAsia="微软雅黑" w:hAnsi="微软雅黑" w:cs="宋体" w:hint="eastAsia"/>
          <w:color w:val="4B4B4B"/>
          <w:kern w:val="0"/>
          <w:sz w:val="24"/>
          <w:szCs w:val="24"/>
        </w:rPr>
        <w:t>网上</w:t>
      </w:r>
      <w:r w:rsidR="00EC04EE">
        <w:rPr>
          <w:rFonts w:ascii="微软雅黑" w:eastAsia="微软雅黑" w:hAnsi="微软雅黑" w:cs="宋体"/>
          <w:color w:val="4B4B4B"/>
          <w:kern w:val="0"/>
          <w:sz w:val="24"/>
          <w:szCs w:val="24"/>
        </w:rPr>
        <w:t>申报</w:t>
      </w:r>
      <w:r w:rsidR="00EC04EE" w:rsidRPr="00EC04EE">
        <w:rPr>
          <w:rFonts w:ascii="微软雅黑" w:eastAsia="微软雅黑" w:hAnsi="微软雅黑" w:cs="宋体" w:hint="eastAsia"/>
          <w:color w:val="4B4B4B"/>
          <w:kern w:val="0"/>
          <w:sz w:val="24"/>
          <w:szCs w:val="24"/>
        </w:rPr>
        <w:t>（</w:t>
      </w:r>
      <w:hyperlink r:id="rId4" w:history="1">
        <w:r w:rsidR="00EC04EE" w:rsidRPr="00EC04EE">
          <w:rPr>
            <w:rStyle w:val="a3"/>
            <w:rFonts w:ascii="微软雅黑" w:eastAsia="微软雅黑" w:hAnsi="微软雅黑" w:cs="宋体" w:hint="eastAsia"/>
            <w:kern w:val="0"/>
            <w:sz w:val="24"/>
            <w:szCs w:val="24"/>
            <w:u w:val="none"/>
          </w:rPr>
          <w:t>www.moe.gov.cn/s78/A13/），9月27</w:t>
        </w:r>
      </w:hyperlink>
      <w:r w:rsidR="00EC04EE">
        <w:rPr>
          <w:rFonts w:ascii="微软雅黑" w:eastAsia="微软雅黑" w:hAnsi="微软雅黑" w:cs="宋体" w:hint="eastAsia"/>
          <w:color w:val="4B4B4B"/>
          <w:kern w:val="0"/>
          <w:sz w:val="24"/>
          <w:szCs w:val="24"/>
        </w:rPr>
        <w:t>日截止</w:t>
      </w:r>
      <w:r w:rsidR="00EC04EE">
        <w:rPr>
          <w:rFonts w:ascii="微软雅黑" w:eastAsia="微软雅黑" w:hAnsi="微软雅黑" w:cs="宋体"/>
          <w:color w:val="4B4B4B"/>
          <w:kern w:val="0"/>
          <w:sz w:val="24"/>
          <w:szCs w:val="24"/>
        </w:rPr>
        <w:t>。</w:t>
      </w:r>
      <w:r w:rsidR="00EC04EE">
        <w:rPr>
          <w:rFonts w:ascii="微软雅黑" w:eastAsia="微软雅黑" w:hAnsi="微软雅黑" w:cs="宋体" w:hint="eastAsia"/>
          <w:color w:val="4B4B4B"/>
          <w:kern w:val="0"/>
          <w:sz w:val="24"/>
          <w:szCs w:val="24"/>
        </w:rPr>
        <w:t>本次</w:t>
      </w:r>
      <w:r w:rsidR="00EC04EE">
        <w:rPr>
          <w:rFonts w:ascii="微软雅黑" w:eastAsia="微软雅黑" w:hAnsi="微软雅黑" w:cs="宋体"/>
          <w:color w:val="4B4B4B"/>
          <w:kern w:val="0"/>
          <w:sz w:val="24"/>
          <w:szCs w:val="24"/>
        </w:rPr>
        <w:t>申报不限指标，</w:t>
      </w:r>
      <w:r w:rsidR="00EC04EE" w:rsidRPr="00EC04EE">
        <w:rPr>
          <w:rFonts w:ascii="微软雅黑" w:eastAsia="微软雅黑" w:hAnsi="微软雅黑" w:cs="宋体" w:hint="eastAsia"/>
          <w:color w:val="4B4B4B"/>
          <w:kern w:val="0"/>
          <w:sz w:val="24"/>
          <w:szCs w:val="24"/>
        </w:rPr>
        <w:t>每个申请者限报1项，所列课题组成员必须征得本人同意，否则视为违规申报。</w:t>
      </w:r>
      <w:r w:rsidR="00EC04EE">
        <w:rPr>
          <w:rFonts w:ascii="微软雅黑" w:eastAsia="微软雅黑" w:hAnsi="微软雅黑" w:cs="宋体"/>
          <w:color w:val="4B4B4B"/>
          <w:kern w:val="0"/>
          <w:sz w:val="24"/>
          <w:szCs w:val="24"/>
        </w:rPr>
        <w:t>详情请见</w:t>
      </w:r>
      <w:hyperlink r:id="rId5" w:history="1">
        <w:r w:rsidR="00EC04EE" w:rsidRPr="00647779">
          <w:rPr>
            <w:rStyle w:val="a3"/>
            <w:rFonts w:ascii="微软雅黑" w:eastAsia="微软雅黑" w:hAnsi="微软雅黑" w:cs="宋体"/>
            <w:kern w:val="0"/>
            <w:sz w:val="24"/>
            <w:szCs w:val="24"/>
          </w:rPr>
          <w:t>http://www.moe.gov.cn/s78/A13/A13_gggs/A13_sjhj/201908/t20190823_395664.html</w:t>
        </w:r>
      </w:hyperlink>
      <w:r w:rsidR="00EC04EE">
        <w:rPr>
          <w:rFonts w:ascii="微软雅黑" w:eastAsia="微软雅黑" w:hAnsi="微软雅黑" w:cs="宋体" w:hint="eastAsia"/>
          <w:color w:val="4B4B4B"/>
          <w:kern w:val="0"/>
          <w:sz w:val="24"/>
          <w:szCs w:val="24"/>
        </w:rPr>
        <w:t>。</w:t>
      </w:r>
    </w:p>
    <w:p w:rsidR="00EC04EE" w:rsidRDefault="00EC04EE" w:rsidP="006C7391">
      <w:pPr>
        <w:widowControl/>
        <w:shd w:val="clear" w:color="auto" w:fill="FFFFFF"/>
        <w:spacing w:before="100" w:beforeAutospacing="1" w:after="100" w:afterAutospacing="1" w:line="480" w:lineRule="atLeast"/>
        <w:ind w:firstLineChars="200" w:firstLine="480"/>
        <w:jc w:val="left"/>
        <w:rPr>
          <w:rFonts w:ascii="微软雅黑" w:eastAsia="微软雅黑" w:hAnsi="微软雅黑" w:cs="宋体"/>
          <w:color w:val="4B4B4B"/>
          <w:kern w:val="0"/>
          <w:sz w:val="24"/>
          <w:szCs w:val="24"/>
        </w:rPr>
      </w:pPr>
      <w:r>
        <w:rPr>
          <w:rFonts w:ascii="微软雅黑" w:eastAsia="微软雅黑" w:hAnsi="微软雅黑" w:cs="宋体" w:hint="eastAsia"/>
          <w:color w:val="4B4B4B"/>
          <w:kern w:val="0"/>
          <w:sz w:val="24"/>
          <w:szCs w:val="24"/>
        </w:rPr>
        <w:t xml:space="preserve">                   </w:t>
      </w:r>
      <w:r w:rsidR="00FC7664">
        <w:rPr>
          <w:rFonts w:ascii="微软雅黑" w:eastAsia="微软雅黑" w:hAnsi="微软雅黑" w:cs="宋体" w:hint="eastAsia"/>
          <w:color w:val="4B4B4B"/>
          <w:kern w:val="0"/>
          <w:sz w:val="24"/>
          <w:szCs w:val="24"/>
        </w:rPr>
        <w:t xml:space="preserve">                           </w:t>
      </w:r>
      <w:r>
        <w:rPr>
          <w:rFonts w:ascii="微软雅黑" w:eastAsia="微软雅黑" w:hAnsi="微软雅黑" w:cs="宋体" w:hint="eastAsia"/>
          <w:color w:val="4B4B4B"/>
          <w:kern w:val="0"/>
          <w:sz w:val="24"/>
          <w:szCs w:val="24"/>
        </w:rPr>
        <w:t xml:space="preserve"> 科研处</w:t>
      </w:r>
      <w:bookmarkStart w:id="0" w:name="_GoBack"/>
      <w:bookmarkEnd w:id="0"/>
    </w:p>
    <w:p w:rsidR="00EC04EE" w:rsidRPr="006C7391" w:rsidRDefault="00EC04EE" w:rsidP="006C7391">
      <w:pPr>
        <w:widowControl/>
        <w:shd w:val="clear" w:color="auto" w:fill="FFFFFF"/>
        <w:spacing w:before="100" w:beforeAutospacing="1" w:after="100" w:afterAutospacing="1" w:line="480" w:lineRule="atLeast"/>
        <w:ind w:firstLineChars="200" w:firstLine="480"/>
        <w:jc w:val="left"/>
        <w:rPr>
          <w:rFonts w:ascii="微软雅黑" w:eastAsia="微软雅黑" w:hAnsi="微软雅黑" w:cs="宋体" w:hint="eastAsia"/>
          <w:color w:val="4B4B4B"/>
          <w:kern w:val="0"/>
          <w:sz w:val="24"/>
          <w:szCs w:val="24"/>
        </w:rPr>
      </w:pPr>
      <w:r>
        <w:rPr>
          <w:rFonts w:ascii="微软雅黑" w:eastAsia="微软雅黑" w:hAnsi="微软雅黑" w:cs="宋体" w:hint="eastAsia"/>
          <w:color w:val="4B4B4B"/>
          <w:kern w:val="0"/>
          <w:sz w:val="24"/>
          <w:szCs w:val="24"/>
        </w:rPr>
        <w:t xml:space="preserve">                                  </w:t>
      </w:r>
      <w:r w:rsidR="00FC7664">
        <w:rPr>
          <w:rFonts w:ascii="微软雅黑" w:eastAsia="微软雅黑" w:hAnsi="微软雅黑" w:cs="宋体" w:hint="eastAsia"/>
          <w:color w:val="4B4B4B"/>
          <w:kern w:val="0"/>
          <w:sz w:val="24"/>
          <w:szCs w:val="24"/>
        </w:rPr>
        <w:t xml:space="preserve">             </w:t>
      </w:r>
      <w:r>
        <w:rPr>
          <w:rFonts w:ascii="微软雅黑" w:eastAsia="微软雅黑" w:hAnsi="微软雅黑" w:cs="宋体" w:hint="eastAsia"/>
          <w:color w:val="4B4B4B"/>
          <w:kern w:val="0"/>
          <w:sz w:val="24"/>
          <w:szCs w:val="24"/>
        </w:rPr>
        <w:t>2019年8月26日</w:t>
      </w:r>
    </w:p>
    <w:p w:rsidR="006C7391" w:rsidRDefault="006C7391" w:rsidP="006C7391">
      <w:pPr>
        <w:widowControl/>
        <w:shd w:val="clear" w:color="auto" w:fill="FFFFFF"/>
        <w:spacing w:before="100" w:beforeAutospacing="1" w:after="100" w:afterAutospacing="1" w:line="480" w:lineRule="atLeast"/>
        <w:outlineLvl w:val="1"/>
        <w:rPr>
          <w:rFonts w:ascii="微软雅黑" w:eastAsia="微软雅黑" w:hAnsi="微软雅黑" w:cs="宋体" w:hint="eastAsia"/>
          <w:b/>
          <w:bCs/>
          <w:color w:val="4B4B4B"/>
          <w:kern w:val="36"/>
          <w:sz w:val="30"/>
          <w:szCs w:val="30"/>
        </w:rPr>
      </w:pPr>
    </w:p>
    <w:p w:rsidR="006C7391" w:rsidRDefault="006C7391" w:rsidP="009E3ADB">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p>
    <w:p w:rsidR="006C7391" w:rsidRDefault="006C7391" w:rsidP="009E3ADB">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p>
    <w:p w:rsidR="009E3ADB" w:rsidRPr="009E3ADB" w:rsidRDefault="009E3ADB" w:rsidP="009E3ADB">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r w:rsidRPr="009E3ADB">
        <w:rPr>
          <w:rFonts w:ascii="微软雅黑" w:eastAsia="微软雅黑" w:hAnsi="微软雅黑" w:cs="宋体" w:hint="eastAsia"/>
          <w:b/>
          <w:bCs/>
          <w:color w:val="4B4B4B"/>
          <w:kern w:val="36"/>
          <w:sz w:val="30"/>
          <w:szCs w:val="30"/>
        </w:rPr>
        <w:t>教育部社科司关于2020年度教育部人文社会科学研究一般项目申报工作的通知</w:t>
      </w:r>
    </w:p>
    <w:p w:rsidR="009E3ADB" w:rsidRPr="009E3ADB" w:rsidRDefault="009E3ADB" w:rsidP="009E3ADB">
      <w:pPr>
        <w:widowControl/>
        <w:shd w:val="clear" w:color="auto" w:fill="FFFFFF"/>
        <w:spacing w:before="100" w:beforeAutospacing="1" w:after="100" w:afterAutospacing="1" w:line="480" w:lineRule="atLeast"/>
        <w:jc w:val="righ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教</w:t>
      </w:r>
      <w:proofErr w:type="gramStart"/>
      <w:r w:rsidRPr="009E3ADB">
        <w:rPr>
          <w:rFonts w:ascii="微软雅黑" w:eastAsia="微软雅黑" w:hAnsi="微软雅黑" w:cs="宋体" w:hint="eastAsia"/>
          <w:color w:val="4B4B4B"/>
          <w:kern w:val="0"/>
          <w:sz w:val="24"/>
          <w:szCs w:val="24"/>
        </w:rPr>
        <w:t>社科司函〔2019〕</w:t>
      </w:r>
      <w:proofErr w:type="gramEnd"/>
      <w:r w:rsidRPr="009E3ADB">
        <w:rPr>
          <w:rFonts w:ascii="微软雅黑" w:eastAsia="微软雅黑" w:hAnsi="微软雅黑" w:cs="宋体" w:hint="eastAsia"/>
          <w:color w:val="4B4B4B"/>
          <w:kern w:val="0"/>
          <w:sz w:val="24"/>
          <w:szCs w:val="24"/>
        </w:rPr>
        <w:t>130号</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lastRenderedPageBreak/>
        <w:t>各省、自治区、直辖市教育厅（教委），新疆生产建设兵团教育局，有关部门（单位）教育司（局），部属各高等学校、部省合建各高等学校：</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按照部门预算要求，2020年度教育部人文社会科学研究一般项目申报工作于2019年启动。根据《教育部人文社会科学研究项目管理办法》（教社科〔2006〕2号），为做好2020年度教育部人文社会科学研究一般项目（以下简称一般项目）申报工作，现将有关事项通知如下：</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b/>
          <w:bCs/>
          <w:color w:val="4B4B4B"/>
          <w:kern w:val="0"/>
          <w:sz w:val="24"/>
          <w:szCs w:val="24"/>
        </w:rPr>
        <w:t xml:space="preserve">　　一、指导思想</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高举中国特色社会主义伟大旗帜，深入学习研究宣传阐释习近平新时代中国特色社会主义思想，认真落实中共中央印发的《关于加快构建中国特色哲学社会科学的意见》要求，以重大理论与现实问题为主攻方向，坚持基础研究和应用研究并重，推动高校加快构建中国特色哲学社会科学，为党和国家事业发展服务。</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b/>
          <w:bCs/>
          <w:color w:val="4B4B4B"/>
          <w:kern w:val="0"/>
          <w:sz w:val="24"/>
          <w:szCs w:val="24"/>
        </w:rPr>
        <w:t xml:space="preserve">　　二、申报内容</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本次项目申报不设申报指南（专项任务项目除外），申请者根据自身的研究基础和学术特长，认真凝练、自行拟定研究课题。研究课题名称应表述规范、准确、简洁。</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申请者要认真学习领会习近平新时代中国特色社会主义思想，申报课题要体现鲜明的时代特征、问题导向和创新意识；基础研究要密切跟踪国内外学术研究前沿和学科建设需要，体现具有原创性、开拓性的学术创新价值；应用研</w:t>
      </w:r>
      <w:r w:rsidRPr="009E3ADB">
        <w:rPr>
          <w:rFonts w:ascii="微软雅黑" w:eastAsia="微软雅黑" w:hAnsi="微软雅黑" w:cs="宋体" w:hint="eastAsia"/>
          <w:color w:val="4B4B4B"/>
          <w:kern w:val="0"/>
          <w:sz w:val="24"/>
          <w:szCs w:val="24"/>
        </w:rPr>
        <w:lastRenderedPageBreak/>
        <w:t>究要</w:t>
      </w:r>
      <w:proofErr w:type="gramStart"/>
      <w:r w:rsidRPr="009E3ADB">
        <w:rPr>
          <w:rFonts w:ascii="微软雅黑" w:eastAsia="微软雅黑" w:hAnsi="微软雅黑" w:cs="宋体" w:hint="eastAsia"/>
          <w:color w:val="4B4B4B"/>
          <w:kern w:val="0"/>
          <w:sz w:val="24"/>
          <w:szCs w:val="24"/>
        </w:rPr>
        <w:t>立足党</w:t>
      </w:r>
      <w:proofErr w:type="gramEnd"/>
      <w:r w:rsidRPr="009E3ADB">
        <w:rPr>
          <w:rFonts w:ascii="微软雅黑" w:eastAsia="微软雅黑" w:hAnsi="微软雅黑" w:cs="宋体" w:hint="eastAsia"/>
          <w:color w:val="4B4B4B"/>
          <w:kern w:val="0"/>
          <w:sz w:val="24"/>
          <w:szCs w:val="24"/>
        </w:rPr>
        <w:t>和国家事业发展需求，聚焦全局性、战略性和前瞻性的重大理论与现实问题，体现具有针对性、实效性的决策参考价值。</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1.项目类别及资助额度</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一般项目的研究期限为3年，具体类别分为：（1）规划基金项目，资助经费不超过10万元；（2）青年基金项目，资助经费不超过8万元；（3）自筹经费项目，经费由申请者从校外有关部门或企事业单位自筹，自筹经费不低于8万元；（4）专项任务项目，包括中国特色社会主义理论体系研究专项、高校辅导员研究专项，具体申报条件和通知将另行发布。</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为贯彻落</w:t>
      </w:r>
      <w:proofErr w:type="gramStart"/>
      <w:r w:rsidRPr="009E3ADB">
        <w:rPr>
          <w:rFonts w:ascii="微软雅黑" w:eastAsia="微软雅黑" w:hAnsi="微软雅黑" w:cs="宋体" w:hint="eastAsia"/>
          <w:color w:val="4B4B4B"/>
          <w:kern w:val="0"/>
          <w:sz w:val="24"/>
          <w:szCs w:val="24"/>
        </w:rPr>
        <w:t>实习近</w:t>
      </w:r>
      <w:proofErr w:type="gramEnd"/>
      <w:r w:rsidRPr="009E3ADB">
        <w:rPr>
          <w:rFonts w:ascii="微软雅黑" w:eastAsia="微软雅黑" w:hAnsi="微软雅黑" w:cs="宋体" w:hint="eastAsia"/>
          <w:color w:val="4B4B4B"/>
          <w:kern w:val="0"/>
          <w:sz w:val="24"/>
          <w:szCs w:val="24"/>
        </w:rPr>
        <w:t>平总书记在学校思想政治理论课教师座谈会上的重要讲话精神，贯彻落实中共中央办公厅、国务院办公厅印发的《关于深化新时代学校思想政治理论课改革创新的若干意见》精神，加强对高校思想政治理论</w:t>
      </w:r>
      <w:proofErr w:type="gramStart"/>
      <w:r w:rsidRPr="009E3ADB">
        <w:rPr>
          <w:rFonts w:ascii="微软雅黑" w:eastAsia="微软雅黑" w:hAnsi="微软雅黑" w:cs="宋体" w:hint="eastAsia"/>
          <w:color w:val="4B4B4B"/>
          <w:kern w:val="0"/>
          <w:sz w:val="24"/>
          <w:szCs w:val="24"/>
        </w:rPr>
        <w:t>课研究</w:t>
      </w:r>
      <w:proofErr w:type="gramEnd"/>
      <w:r w:rsidRPr="009E3ADB">
        <w:rPr>
          <w:rFonts w:ascii="微软雅黑" w:eastAsia="微软雅黑" w:hAnsi="微软雅黑" w:cs="宋体" w:hint="eastAsia"/>
          <w:color w:val="4B4B4B"/>
          <w:kern w:val="0"/>
          <w:sz w:val="24"/>
          <w:szCs w:val="24"/>
        </w:rPr>
        <w:t>的支持，高校思想政治理论课教师研究专项将另作安排，申报通知另行下发。</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为支持西部和边疆地区高校人文社会科学研究发展，本次项目继续设立西部和边疆地区项目及新疆、西藏项目，不单独组织申报，申报条件与评审具体事项与一般项目相同。</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2.项目申报学科范围</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根据原国家质量技术监督局2009年公布的《学科分类与代码》和高校的实际情况，本次项目申报的学科范围包括：（1）马克思主义/思想政治教育；（2）哲学；（3）逻辑学；（4）宗教学；（5）语言学；（6）中国文学；</w:t>
      </w:r>
      <w:r w:rsidRPr="009E3ADB">
        <w:rPr>
          <w:rFonts w:ascii="微软雅黑" w:eastAsia="微软雅黑" w:hAnsi="微软雅黑" w:cs="宋体" w:hint="eastAsia"/>
          <w:color w:val="4B4B4B"/>
          <w:kern w:val="0"/>
          <w:sz w:val="24"/>
          <w:szCs w:val="24"/>
        </w:rPr>
        <w:lastRenderedPageBreak/>
        <w:t>（7）外国文学；（8）艺术学；（9）历史学；（10）考古学；（11）经济学；（12）管理学；（13）政治学；（14）法学；（15）社会学；（16）民族学与文化学；（17）新闻学与传播学；（18）图书馆、情报与文献学；（19）教育学；（20）心理学；（21）体育学；（22）统计学；（23）港澳台问题研究；（24）国际问题研究；（25）交叉学科/综合研究。</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b/>
          <w:bCs/>
          <w:color w:val="4B4B4B"/>
          <w:kern w:val="0"/>
          <w:sz w:val="24"/>
          <w:szCs w:val="24"/>
        </w:rPr>
        <w:t xml:space="preserve">　　三、申报条件</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1.本次项目</w:t>
      </w:r>
      <w:proofErr w:type="gramStart"/>
      <w:r w:rsidRPr="009E3ADB">
        <w:rPr>
          <w:rFonts w:ascii="微软雅黑" w:eastAsia="微软雅黑" w:hAnsi="微软雅黑" w:cs="宋体" w:hint="eastAsia"/>
          <w:color w:val="4B4B4B"/>
          <w:kern w:val="0"/>
          <w:sz w:val="24"/>
          <w:szCs w:val="24"/>
        </w:rPr>
        <w:t>限全国</w:t>
      </w:r>
      <w:proofErr w:type="gramEnd"/>
      <w:r w:rsidRPr="009E3ADB">
        <w:rPr>
          <w:rFonts w:ascii="微软雅黑" w:eastAsia="微软雅黑" w:hAnsi="微软雅黑" w:cs="宋体" w:hint="eastAsia"/>
          <w:color w:val="4B4B4B"/>
          <w:kern w:val="0"/>
          <w:sz w:val="24"/>
          <w:szCs w:val="24"/>
        </w:rPr>
        <w:t>普通高等学校申报。</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2.申请者必须能够实际从事研究工作并真正承担和负责组织项目的实施；每个申请者限报1项，所列课题组成员必须征得本人同意，否则视为违规申报。</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3.申请者除符合《教育部人文社会科学研究项目管理办法》的相关规定外，还必须符合下列条件：</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（1）规划基金项目申请者，应为具有高级职称（含副高）的在编在岗教师；</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（2）青年基金项目申请者，应为具有博士学位或中级以上（含中级）职称的在编在岗教师，年龄不超过40周岁（1979年7月1日以后出生）；</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（3）自筹经费项目申请者，须在《教育部人文社会科学研究一般项目申请评审书》（以下简称《申请评审书》）后附上学校财务处提供的委托研究单位</w:t>
      </w:r>
      <w:r w:rsidRPr="009E3ADB">
        <w:rPr>
          <w:rFonts w:ascii="微软雅黑" w:eastAsia="微软雅黑" w:hAnsi="微软雅黑" w:cs="宋体" w:hint="eastAsia"/>
          <w:color w:val="4B4B4B"/>
          <w:kern w:val="0"/>
          <w:sz w:val="24"/>
          <w:szCs w:val="24"/>
        </w:rPr>
        <w:lastRenderedPageBreak/>
        <w:t>经费到账凭证或银行回单等证明材料（电子版提交扫描件），同时填写《申请评审书》中的“其他来源经费”栏。</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4.有以下情况之一者不得申报本次项目：</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（1）在</w:t>
      </w:r>
      <w:proofErr w:type="gramStart"/>
      <w:r w:rsidRPr="009E3ADB">
        <w:rPr>
          <w:rFonts w:ascii="微软雅黑" w:eastAsia="微软雅黑" w:hAnsi="微软雅黑" w:cs="宋体" w:hint="eastAsia"/>
          <w:color w:val="4B4B4B"/>
          <w:kern w:val="0"/>
          <w:sz w:val="24"/>
          <w:szCs w:val="24"/>
        </w:rPr>
        <w:t>研</w:t>
      </w:r>
      <w:proofErr w:type="gramEnd"/>
      <w:r w:rsidRPr="009E3ADB">
        <w:rPr>
          <w:rFonts w:ascii="微软雅黑" w:eastAsia="微软雅黑" w:hAnsi="微软雅黑" w:cs="宋体" w:hint="eastAsia"/>
          <w:color w:val="4B4B4B"/>
          <w:kern w:val="0"/>
          <w:sz w:val="24"/>
          <w:szCs w:val="24"/>
        </w:rPr>
        <w:t>的教育部人文社会科学研究各类项目负责人；</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（2）所主持的教育部人文社会科学研究项目自2016年（含）以来因各种原因被撤销者；</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（3）在</w:t>
      </w:r>
      <w:proofErr w:type="gramStart"/>
      <w:r w:rsidRPr="009E3ADB">
        <w:rPr>
          <w:rFonts w:ascii="微软雅黑" w:eastAsia="微软雅黑" w:hAnsi="微软雅黑" w:cs="宋体" w:hint="eastAsia"/>
          <w:color w:val="4B4B4B"/>
          <w:kern w:val="0"/>
          <w:sz w:val="24"/>
          <w:szCs w:val="24"/>
        </w:rPr>
        <w:t>研</w:t>
      </w:r>
      <w:proofErr w:type="gramEnd"/>
      <w:r w:rsidRPr="009E3ADB">
        <w:rPr>
          <w:rFonts w:ascii="微软雅黑" w:eastAsia="微软雅黑" w:hAnsi="微软雅黑" w:cs="宋体" w:hint="eastAsia"/>
          <w:color w:val="4B4B4B"/>
          <w:kern w:val="0"/>
          <w:sz w:val="24"/>
          <w:szCs w:val="24"/>
        </w:rPr>
        <w:t>的国家社科基金各类项目、国家自然科学基金各类项目负责人，以上项目若</w:t>
      </w:r>
      <w:proofErr w:type="gramStart"/>
      <w:r w:rsidRPr="009E3ADB">
        <w:rPr>
          <w:rFonts w:ascii="微软雅黑" w:eastAsia="微软雅黑" w:hAnsi="微软雅黑" w:cs="宋体" w:hint="eastAsia"/>
          <w:color w:val="4B4B4B"/>
          <w:kern w:val="0"/>
          <w:sz w:val="24"/>
          <w:szCs w:val="24"/>
        </w:rPr>
        <w:t>已结项需附</w:t>
      </w:r>
      <w:proofErr w:type="gramEnd"/>
      <w:r w:rsidRPr="009E3ADB">
        <w:rPr>
          <w:rFonts w:ascii="微软雅黑" w:eastAsia="微软雅黑" w:hAnsi="微软雅黑" w:cs="宋体" w:hint="eastAsia"/>
          <w:color w:val="4B4B4B"/>
          <w:kern w:val="0"/>
          <w:sz w:val="24"/>
          <w:szCs w:val="24"/>
        </w:rPr>
        <w:t>相关证明；</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（4）连续两年（指2018、2019年度）申请一般项目未获资助的申请人，暂停2020年度申报资格。</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b/>
          <w:bCs/>
          <w:color w:val="4B4B4B"/>
          <w:kern w:val="0"/>
          <w:sz w:val="24"/>
          <w:szCs w:val="24"/>
        </w:rPr>
        <w:t xml:space="preserve">　　四、申报办法</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1.教育部直属高校、部省合建高校以学校为单位，地方高校以省、自治区、直辖市教育厅（教委）为单位，其他有关部门（单位）所属高校以教育司（局）为单位（以下简称申报单位），集中申报，不受理个人申报。</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2.本次项目采取网上申报方式。</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3.教育部人文社会科学研究管理平台项目申报系统（以下简称申报系统）为本次项目申报平台，请及时关注教育部社科司主页（www.moe.gov.cn/s78/A13/），网络申报办法和流程以该系统为准。</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lastRenderedPageBreak/>
        <w:t xml:space="preserve">　　4.自2019年8月27日开始受理项目网上申报。申请者可登录申报系统下载《申请评审书》，按申报系统提示说明及《申请评审书》填表要求填写，并通过申报系统上传《申请评审书》电子文档，无需报送纸质申报材料。待立项公布后，已立项项目按要求提交1份带有负责人及成员签名、责任单位盖章的纸质申报材料。</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5.项目经费按照《高等学校哲学社会科学繁荣计划专项资金管理办法》（</w:t>
      </w:r>
      <w:proofErr w:type="gramStart"/>
      <w:r w:rsidRPr="009E3ADB">
        <w:rPr>
          <w:rFonts w:ascii="微软雅黑" w:eastAsia="微软雅黑" w:hAnsi="微软雅黑" w:cs="宋体" w:hint="eastAsia"/>
          <w:color w:val="4B4B4B"/>
          <w:kern w:val="0"/>
          <w:sz w:val="24"/>
          <w:szCs w:val="24"/>
        </w:rPr>
        <w:t>财教〔2016〕</w:t>
      </w:r>
      <w:proofErr w:type="gramEnd"/>
      <w:r w:rsidRPr="009E3ADB">
        <w:rPr>
          <w:rFonts w:ascii="微软雅黑" w:eastAsia="微软雅黑" w:hAnsi="微软雅黑" w:cs="宋体" w:hint="eastAsia"/>
          <w:color w:val="4B4B4B"/>
          <w:kern w:val="0"/>
          <w:sz w:val="24"/>
          <w:szCs w:val="24"/>
        </w:rPr>
        <w:t>317号），实行严格规范的预决算管理。项目申请者应在研究期限内，根据实际需求准确</w:t>
      </w:r>
      <w:proofErr w:type="gramStart"/>
      <w:r w:rsidRPr="009E3ADB">
        <w:rPr>
          <w:rFonts w:ascii="微软雅黑" w:eastAsia="微软雅黑" w:hAnsi="微软雅黑" w:cs="宋体" w:hint="eastAsia"/>
          <w:color w:val="4B4B4B"/>
          <w:kern w:val="0"/>
          <w:sz w:val="24"/>
          <w:szCs w:val="24"/>
        </w:rPr>
        <w:t>测算总</w:t>
      </w:r>
      <w:proofErr w:type="gramEnd"/>
      <w:r w:rsidRPr="009E3ADB">
        <w:rPr>
          <w:rFonts w:ascii="微软雅黑" w:eastAsia="微软雅黑" w:hAnsi="微软雅黑" w:cs="宋体" w:hint="eastAsia"/>
          <w:color w:val="4B4B4B"/>
          <w:kern w:val="0"/>
          <w:sz w:val="24"/>
          <w:szCs w:val="24"/>
        </w:rPr>
        <w:t>经费预算，合理</w:t>
      </w:r>
      <w:proofErr w:type="gramStart"/>
      <w:r w:rsidRPr="009E3ADB">
        <w:rPr>
          <w:rFonts w:ascii="微软雅黑" w:eastAsia="微软雅黑" w:hAnsi="微软雅黑" w:cs="宋体" w:hint="eastAsia"/>
          <w:color w:val="4B4B4B"/>
          <w:kern w:val="0"/>
          <w:sz w:val="24"/>
          <w:szCs w:val="24"/>
        </w:rPr>
        <w:t>分配分</w:t>
      </w:r>
      <w:proofErr w:type="gramEnd"/>
      <w:r w:rsidRPr="009E3ADB">
        <w:rPr>
          <w:rFonts w:ascii="微软雅黑" w:eastAsia="微软雅黑" w:hAnsi="微软雅黑" w:cs="宋体" w:hint="eastAsia"/>
          <w:color w:val="4B4B4B"/>
          <w:kern w:val="0"/>
          <w:sz w:val="24"/>
          <w:szCs w:val="24"/>
        </w:rPr>
        <w:t>年度经费预算。经费预算合理性作为评审的重要内容，不切实际的经费预算将影响专家评审结果。</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6.已开通账号的高校科研管理部门，以原有账号、密码登录申报系统，请及时核对更新单位信息，重点核实本单位计划内财务拨款账户等信息；未开通账号的高校科研管理部门，请登录申报系统，登记单位信息、设定登录密码，打印“开通账号申请表”并加盖科研管理部门和学校公章，传真至010-58803011。待审核通过后，即可登录申报系统进行操作。</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7.本次项目网络申报截止日期为2019年9月27日，申报单位须在此之前对本单位所申报的材料进行在线审核确认，在线生成、打印《教育部人文社会科学研究一般项目申报一览表》（以下简称《申报一览表》）1份，加盖学校/单位公章，并于2019年9月30日前寄送至社科管理咨询服务中心。</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b/>
          <w:bCs/>
          <w:color w:val="4B4B4B"/>
          <w:kern w:val="0"/>
          <w:sz w:val="24"/>
          <w:szCs w:val="24"/>
        </w:rPr>
        <w:t xml:space="preserve">　　五、其他要求</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lastRenderedPageBreak/>
        <w:t xml:space="preserve">　　1.申请者应认真阅</w:t>
      </w:r>
      <w:proofErr w:type="gramStart"/>
      <w:r w:rsidRPr="009E3ADB">
        <w:rPr>
          <w:rFonts w:ascii="微软雅黑" w:eastAsia="微软雅黑" w:hAnsi="微软雅黑" w:cs="宋体" w:hint="eastAsia"/>
          <w:color w:val="4B4B4B"/>
          <w:kern w:val="0"/>
          <w:sz w:val="24"/>
          <w:szCs w:val="24"/>
        </w:rPr>
        <w:t>研</w:t>
      </w:r>
      <w:proofErr w:type="gramEnd"/>
      <w:r w:rsidRPr="009E3ADB">
        <w:rPr>
          <w:rFonts w:ascii="微软雅黑" w:eastAsia="微软雅黑" w:hAnsi="微软雅黑" w:cs="宋体" w:hint="eastAsia"/>
          <w:color w:val="4B4B4B"/>
          <w:kern w:val="0"/>
          <w:sz w:val="24"/>
          <w:szCs w:val="24"/>
        </w:rPr>
        <w:t>《教育部人文社会科学研究项目管理办法》及以往立项情况，提高申报质量，避免重复申报。</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2.本次项目评审采取匿名方式。为保证评审的公平公正，《申请评审书》B表中不得出现申请者姓名、所在学校等有关信息，否则按作废处理。</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3.申请者应如实填报材料，确保无知识产权争议。凡存在弄虚作假、抄袭剽窃等行为的，一经查实即取消三年申报资格。</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4.各申报单位应切实落实意识形态工作责任制，加强对申报材料的审核把关，确保填报信息的准确、真实，切实提高项目申报质量。如违规申报，将予以通报批评。</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申报系统联系方式：010-62510667、15313766307、15313766308;信箱：xmsb@sinoss.net。</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社科管理咨询服务中心联系方式：范明宇，010-58805145、58802707；传真：010-58803011；电子信箱：moesk@bnu.edu.cn；地址：北京市海淀区新街口外大街19号北京师范大学科技楼C区1001室，北京师范大学社科管理咨询服务中心，邮编：100875。</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教育部社会科学司联系方式：010-66097563。</w:t>
      </w:r>
    </w:p>
    <w:p w:rsidR="009E3ADB" w:rsidRPr="009E3ADB" w:rsidRDefault="009E3ADB" w:rsidP="009E3ADB">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 xml:space="preserve">　　附件：</w:t>
      </w:r>
      <w:hyperlink r:id="rId6" w:tgtFrame="_blank" w:history="1">
        <w:r w:rsidRPr="009E3ADB">
          <w:rPr>
            <w:rFonts w:ascii="微软雅黑" w:eastAsia="微软雅黑" w:hAnsi="微软雅黑" w:cs="宋体" w:hint="eastAsia"/>
            <w:color w:val="0000FF"/>
            <w:kern w:val="0"/>
            <w:sz w:val="24"/>
            <w:szCs w:val="24"/>
          </w:rPr>
          <w:t>2020年度教育部人文社会科学一般项目申报常见问题释疑</w:t>
        </w:r>
      </w:hyperlink>
    </w:p>
    <w:p w:rsidR="009E3ADB" w:rsidRPr="009E3ADB" w:rsidRDefault="009E3ADB" w:rsidP="009E3ADB">
      <w:pPr>
        <w:widowControl/>
        <w:shd w:val="clear" w:color="auto" w:fill="FFFFFF"/>
        <w:spacing w:before="100" w:beforeAutospacing="1" w:after="100" w:afterAutospacing="1" w:line="480" w:lineRule="atLeast"/>
        <w:jc w:val="righ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t>教育部社会科学司</w:t>
      </w:r>
    </w:p>
    <w:p w:rsidR="009E3ADB" w:rsidRPr="009E3ADB" w:rsidRDefault="009E3ADB" w:rsidP="009E3ADB">
      <w:pPr>
        <w:widowControl/>
        <w:shd w:val="clear" w:color="auto" w:fill="FFFFFF"/>
        <w:spacing w:before="100" w:beforeAutospacing="1" w:after="100" w:afterAutospacing="1" w:line="480" w:lineRule="atLeast"/>
        <w:jc w:val="right"/>
        <w:rPr>
          <w:rFonts w:ascii="微软雅黑" w:eastAsia="微软雅黑" w:hAnsi="微软雅黑" w:cs="宋体"/>
          <w:color w:val="4B4B4B"/>
          <w:kern w:val="0"/>
          <w:sz w:val="24"/>
          <w:szCs w:val="24"/>
        </w:rPr>
      </w:pPr>
      <w:r w:rsidRPr="009E3ADB">
        <w:rPr>
          <w:rFonts w:ascii="微软雅黑" w:eastAsia="微软雅黑" w:hAnsi="微软雅黑" w:cs="宋体" w:hint="eastAsia"/>
          <w:color w:val="4B4B4B"/>
          <w:kern w:val="0"/>
          <w:sz w:val="24"/>
          <w:szCs w:val="24"/>
        </w:rPr>
        <w:lastRenderedPageBreak/>
        <w:t>2019年8月23日</w:t>
      </w:r>
    </w:p>
    <w:p w:rsidR="00A33133" w:rsidRPr="009E3ADB" w:rsidRDefault="00FC7664"/>
    <w:sectPr w:rsidR="00A33133" w:rsidRPr="009E3A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ADB"/>
    <w:rsid w:val="000F4D73"/>
    <w:rsid w:val="00192C7F"/>
    <w:rsid w:val="002F51CB"/>
    <w:rsid w:val="003724A8"/>
    <w:rsid w:val="006C7391"/>
    <w:rsid w:val="009E3ADB"/>
    <w:rsid w:val="00EC04EE"/>
    <w:rsid w:val="00FC7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1D7B78-BF3D-4C09-AF0A-2407199F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04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334686">
      <w:bodyDiv w:val="1"/>
      <w:marLeft w:val="0"/>
      <w:marRight w:val="0"/>
      <w:marTop w:val="0"/>
      <w:marBottom w:val="0"/>
      <w:divBdr>
        <w:top w:val="none" w:sz="0" w:space="0" w:color="auto"/>
        <w:left w:val="none" w:sz="0" w:space="0" w:color="auto"/>
        <w:bottom w:val="none" w:sz="0" w:space="0" w:color="auto"/>
        <w:right w:val="none" w:sz="0" w:space="0" w:color="auto"/>
      </w:divBdr>
      <w:divsChild>
        <w:div w:id="1829321190">
          <w:marLeft w:val="0"/>
          <w:marRight w:val="0"/>
          <w:marTop w:val="0"/>
          <w:marBottom w:val="0"/>
          <w:divBdr>
            <w:top w:val="none" w:sz="0" w:space="0" w:color="auto"/>
            <w:left w:val="none" w:sz="0" w:space="0" w:color="auto"/>
            <w:bottom w:val="none" w:sz="0" w:space="0" w:color="auto"/>
            <w:right w:val="none" w:sz="0" w:space="0" w:color="auto"/>
          </w:divBdr>
          <w:divsChild>
            <w:div w:id="1728451618">
              <w:marLeft w:val="0"/>
              <w:marRight w:val="0"/>
              <w:marTop w:val="0"/>
              <w:marBottom w:val="0"/>
              <w:divBdr>
                <w:top w:val="none" w:sz="0" w:space="0" w:color="auto"/>
                <w:left w:val="none" w:sz="0" w:space="0" w:color="auto"/>
                <w:bottom w:val="none" w:sz="0" w:space="0" w:color="auto"/>
                <w:right w:val="none" w:sz="0" w:space="0" w:color="auto"/>
              </w:divBdr>
              <w:divsChild>
                <w:div w:id="1876774450">
                  <w:marLeft w:val="0"/>
                  <w:marRight w:val="0"/>
                  <w:marTop w:val="0"/>
                  <w:marBottom w:val="0"/>
                  <w:divBdr>
                    <w:top w:val="single" w:sz="6" w:space="31" w:color="A4A4A4"/>
                    <w:left w:val="single" w:sz="6" w:space="31" w:color="A4A4A4"/>
                    <w:bottom w:val="single" w:sz="6" w:space="15" w:color="A4A4A4"/>
                    <w:right w:val="single" w:sz="6" w:space="31" w:color="A4A4A4"/>
                  </w:divBdr>
                  <w:divsChild>
                    <w:div w:id="8292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s78/A13/A13_gggs/A13_sjhj/201908/W020190823809489569027.pdf" TargetMode="External"/><Relationship Id="rId5" Type="http://schemas.openxmlformats.org/officeDocument/2006/relationships/hyperlink" Target="http://www.moe.gov.cn/s78/A13/A13_gggs/A13_sjhj/201908/t20190823_395664.html" TargetMode="External"/><Relationship Id="rId4" Type="http://schemas.openxmlformats.org/officeDocument/2006/relationships/hyperlink" Target="http://www.moe.gov.cn/s78/A13/&#65289;&#65292;9&#26376;2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586</Words>
  <Characters>3342</Characters>
  <Application>Microsoft Office Word</Application>
  <DocSecurity>0</DocSecurity>
  <Lines>27</Lines>
  <Paragraphs>7</Paragraphs>
  <ScaleCrop>false</ScaleCrop>
  <Company>湖南理工职业技术学院</Company>
  <LinksUpToDate>false</LinksUpToDate>
  <CharactersWithSpaces>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2019-08-26T01:03:00Z</dcterms:created>
  <dcterms:modified xsi:type="dcterms:W3CDTF">2019-08-26T01:15:00Z</dcterms:modified>
</cp:coreProperties>
</file>