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bottom w:val="thinThickMediumGap" w:color="FF0000" w:sz="18" w:space="1"/>
        </w:pBdr>
        <w:tabs>
          <w:tab w:val="left" w:pos="7600"/>
        </w:tabs>
        <w:spacing w:line="800" w:lineRule="exact"/>
        <w:jc w:val="both"/>
        <w:rPr>
          <w:rStyle w:val="11"/>
          <w:rFonts w:ascii="方正小标宋简体" w:eastAsia="方正小标宋简体"/>
          <w:color w:val="FF0000"/>
          <w:w w:val="75"/>
          <w:sz w:val="68"/>
          <w:szCs w:val="68"/>
        </w:rPr>
      </w:pPr>
      <w:r>
        <w:rPr>
          <w:rStyle w:val="11"/>
          <w:rFonts w:ascii="方正小标宋简体" w:eastAsia="方正小标宋简体"/>
          <w:color w:val="FF0000"/>
          <w:w w:val="75"/>
          <w:sz w:val="68"/>
          <w:szCs w:val="68"/>
        </w:rPr>
        <w:t>共青团湖南理工职业技术学院委员会</w:t>
      </w:r>
    </w:p>
    <w:p>
      <w:pPr>
        <w:spacing w:line="300" w:lineRule="exact"/>
        <w:jc w:val="center"/>
        <w:rPr>
          <w:rStyle w:val="11"/>
        </w:rPr>
      </w:pPr>
    </w:p>
    <w:p>
      <w:pPr>
        <w:jc w:val="center"/>
        <w:rPr>
          <w:rFonts w:ascii="仿宋_GB2312" w:hAnsi="宋体" w:eastAsia="仿宋_GB2312"/>
          <w:b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湘理职院团[202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2</w:t>
      </w:r>
      <w:r>
        <w:rPr>
          <w:rFonts w:hint="eastAsia" w:ascii="仿宋_GB2312" w:hAnsi="仿宋" w:eastAsia="仿宋_GB2312" w:cs="仿宋"/>
          <w:sz w:val="30"/>
          <w:szCs w:val="30"/>
        </w:rPr>
        <w:t>]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10</w:t>
      </w:r>
      <w:r>
        <w:rPr>
          <w:rFonts w:hint="eastAsia" w:ascii="仿宋_GB2312" w:hAnsi="仿宋" w:eastAsia="仿宋_GB2312" w:cs="仿宋"/>
          <w:sz w:val="30"/>
          <w:szCs w:val="30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249" w:beforeLines="80" w:line="56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关于表彰20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21</w:t>
      </w:r>
      <w:r>
        <w:rPr>
          <w:rFonts w:hint="eastAsia" w:ascii="方正小标宋简体" w:hAnsi="Times New Roman" w:eastAsia="方正小标宋简体" w:cs="Times New Roman"/>
          <w:sz w:val="44"/>
          <w:szCs w:val="44"/>
        </w:rPr>
        <w:t>年度共青团“十佳团干”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249" w:beforeLines="80" w:line="56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“十佳团员”的通报</w:t>
      </w:r>
    </w:p>
    <w:p>
      <w:pPr>
        <w:spacing w:line="240" w:lineRule="exact"/>
        <w:rPr>
          <w:rFonts w:ascii="黑体" w:hAnsi="黑体" w:eastAsia="黑体" w:cs="黑体"/>
          <w:sz w:val="44"/>
          <w:szCs w:val="44"/>
        </w:rPr>
      </w:pPr>
    </w:p>
    <w:p>
      <w:pPr>
        <w:widowControl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各二级学院团总支：</w:t>
      </w:r>
    </w:p>
    <w:p>
      <w:pPr>
        <w:widowControl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为了激励先进，调动广大团员青年的学习和工作积极性，进一步推动基层团组织建设，根据《湘理职院团[20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0"/>
          <w:szCs w:val="30"/>
        </w:rPr>
        <w:t>]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0"/>
          <w:szCs w:val="30"/>
        </w:rPr>
        <w:t>号关于评选“十佳团干”“十佳团员”工作的通知》文件精神。通过各团支部、各团总支推选，校团委审核与公示后，经学校批准，决定授予授予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胡吉良</w:t>
      </w:r>
      <w:r>
        <w:rPr>
          <w:rFonts w:hint="eastAsia" w:ascii="仿宋_GB2312" w:hAnsi="仿宋_GB2312" w:eastAsia="仿宋_GB2312" w:cs="仿宋_GB2312"/>
          <w:sz w:val="30"/>
          <w:szCs w:val="30"/>
        </w:rPr>
        <w:t>等10名团干青年“十佳团干”光荣称号；授予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汤广</w:t>
      </w:r>
      <w:r>
        <w:rPr>
          <w:rFonts w:hint="eastAsia" w:ascii="仿宋_GB2312" w:hAnsi="仿宋_GB2312" w:eastAsia="仿宋_GB2312" w:cs="仿宋_GB2312"/>
          <w:sz w:val="30"/>
          <w:szCs w:val="30"/>
        </w:rPr>
        <w:t>等10名团员青年“十佳团员”光荣称号。希望受到表彰的集体和个人戒骄戒躁，在学习、工作、生活中发挥模范带头作用，争取更大的进步。</w:t>
      </w:r>
    </w:p>
    <w:p>
      <w:pPr>
        <w:pStyle w:val="2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2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2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2"/>
        <w:rPr>
          <w:rFonts w:hint="eastAsia" w:ascii="仿宋_GB2312" w:hAnsi="仿宋_GB2312" w:eastAsia="仿宋_GB2312" w:cs="仿宋_GB2312"/>
          <w:sz w:val="30"/>
          <w:szCs w:val="30"/>
        </w:rPr>
      </w:pPr>
      <w:bookmarkStart w:id="0" w:name="_GoBack"/>
      <w:bookmarkEnd w:id="0"/>
    </w:p>
    <w:p>
      <w:pPr>
        <w:widowControl/>
        <w:rPr>
          <w:rFonts w:ascii="仿宋_GB2312" w:eastAsia="仿宋_GB2312"/>
          <w:sz w:val="32"/>
          <w:szCs w:val="32"/>
        </w:rPr>
      </w:pPr>
    </w:p>
    <w:p>
      <w:pPr>
        <w:widowControl/>
        <w:ind w:firstLine="640" w:firstLineChars="200"/>
        <w:jc w:val="right"/>
        <w:rPr>
          <w:rFonts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2"/>
          <w:szCs w:val="32"/>
        </w:rPr>
        <w:t xml:space="preserve"> 共青团湖南理工职业技术学院委员会</w:t>
      </w:r>
    </w:p>
    <w:p>
      <w:pPr>
        <w:widowControl/>
        <w:wordWrap w:val="0"/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年5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16</w:t>
      </w:r>
      <w:r>
        <w:rPr>
          <w:rFonts w:hint="eastAsia" w:ascii="仿宋_GB2312" w:eastAsia="仿宋_GB2312"/>
          <w:sz w:val="32"/>
          <w:szCs w:val="32"/>
        </w:rPr>
        <w:t xml:space="preserve">日      </w:t>
      </w:r>
    </w:p>
    <w:p>
      <w:pPr>
        <w:widowControl/>
        <w:wordWrap w:val="0"/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</w:p>
    <w:p>
      <w:pPr>
        <w:widowControl/>
        <w:wordWrap w:val="0"/>
        <w:ind w:firstLine="640" w:firstLineChars="200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_GB2312" w:eastAsia="仿宋_GB2312"/>
          <w:sz w:val="32"/>
          <w:szCs w:val="32"/>
        </w:rPr>
        <w:t xml:space="preserve">  </w:t>
      </w:r>
    </w:p>
    <w:p>
      <w:pPr>
        <w:widowControl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方正小标宋简体" w:hAnsi="仿宋_GB2312" w:eastAsia="方正小标宋简体" w:cs="仿宋_GB2312"/>
          <w:bCs/>
          <w:sz w:val="32"/>
          <w:szCs w:val="32"/>
        </w:rPr>
        <w:t>20</w:t>
      </w:r>
      <w:r>
        <w:rPr>
          <w:rFonts w:hint="eastAsia" w:ascii="方正小标宋简体" w:hAnsi="仿宋_GB2312" w:eastAsia="方正小标宋简体" w:cs="仿宋_GB2312"/>
          <w:bCs/>
          <w:sz w:val="32"/>
          <w:szCs w:val="32"/>
          <w:lang w:val="en-US" w:eastAsia="zh-CN"/>
        </w:rPr>
        <w:t>21</w:t>
      </w:r>
      <w:r>
        <w:rPr>
          <w:rFonts w:hint="eastAsia" w:ascii="方正小标宋简体" w:hAnsi="仿宋_GB2312" w:eastAsia="方正小标宋简体" w:cs="仿宋_GB2312"/>
          <w:bCs/>
          <w:sz w:val="32"/>
          <w:szCs w:val="32"/>
        </w:rPr>
        <w:t>年度共青团“十佳团干”“十佳团员”名单</w:t>
      </w:r>
    </w:p>
    <w:p>
      <w:pPr>
        <w:widowControl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一、</w:t>
      </w:r>
      <w:r>
        <w:rPr>
          <w:rFonts w:hint="eastAsia" w:ascii="仿宋_GB2312" w:eastAsia="仿宋_GB2312"/>
          <w:sz w:val="32"/>
          <w:szCs w:val="32"/>
        </w:rPr>
        <w:t>十佳团干</w:t>
      </w:r>
    </w:p>
    <w:p>
      <w:pPr>
        <w:widowControl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Hans"/>
        </w:rPr>
        <w:t>胡吉良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电气</w:t>
      </w:r>
      <w:r>
        <w:rPr>
          <w:rFonts w:hint="default" w:ascii="仿宋_GB2312" w:eastAsia="仿宋_GB2312"/>
          <w:sz w:val="32"/>
          <w:szCs w:val="32"/>
          <w:lang w:eastAsia="zh-Hans"/>
        </w:rPr>
        <w:t>1201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）   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婷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材料</w:t>
      </w:r>
      <w:r>
        <w:rPr>
          <w:rFonts w:hint="default" w:ascii="仿宋_GB2312" w:eastAsia="仿宋_GB2312"/>
          <w:sz w:val="32"/>
          <w:szCs w:val="32"/>
          <w:lang w:eastAsia="zh-Hans"/>
        </w:rPr>
        <w:t>1202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）  </w:t>
      </w:r>
    </w:p>
    <w:p>
      <w:pPr>
        <w:widowControl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龙伸（机电120</w:t>
      </w:r>
      <w:r>
        <w:rPr>
          <w:rFonts w:hint="default" w:ascii="仿宋_GB2312" w:eastAsia="仿宋_GB2312"/>
          <w:sz w:val="32"/>
          <w:szCs w:val="32"/>
          <w:lang w:eastAsia="zh-CN"/>
        </w:rPr>
        <w:t>6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彪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机械</w:t>
      </w:r>
      <w:r>
        <w:rPr>
          <w:rFonts w:hint="default" w:ascii="仿宋_GB2312" w:eastAsia="仿宋_GB2312"/>
          <w:sz w:val="32"/>
          <w:szCs w:val="32"/>
          <w:lang w:eastAsia="zh-Hans"/>
        </w:rPr>
        <w:t>1203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</w:t>
      </w:r>
    </w:p>
    <w:p>
      <w:pPr>
        <w:widowControl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eastAsia="仿宋_GB2312"/>
          <w:sz w:val="32"/>
          <w:szCs w:val="32"/>
          <w:lang w:val="en-US" w:eastAsia="zh-Hans"/>
        </w:rPr>
        <w:t>胡雯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无人机</w:t>
      </w:r>
      <w:r>
        <w:rPr>
          <w:rFonts w:hint="default" w:ascii="仿宋_GB2312" w:eastAsia="仿宋_GB2312"/>
          <w:sz w:val="32"/>
          <w:szCs w:val="32"/>
          <w:lang w:eastAsia="zh-Hans"/>
        </w:rPr>
        <w:t>1202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彭文伟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无人机</w:t>
      </w:r>
      <w:r>
        <w:rPr>
          <w:rFonts w:hint="default" w:ascii="仿宋_GB2312" w:eastAsia="仿宋_GB2312"/>
          <w:sz w:val="32"/>
          <w:szCs w:val="32"/>
          <w:lang w:eastAsia="zh-Hans"/>
        </w:rPr>
        <w:t>1202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</w:t>
      </w:r>
    </w:p>
    <w:p>
      <w:pPr>
        <w:widowControl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Hans"/>
        </w:rPr>
        <w:t>甘维明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材料</w:t>
      </w:r>
      <w:r>
        <w:rPr>
          <w:rFonts w:hint="default" w:ascii="仿宋_GB2312" w:eastAsia="仿宋_GB2312"/>
          <w:sz w:val="32"/>
          <w:szCs w:val="32"/>
          <w:lang w:eastAsia="zh-Hans"/>
        </w:rPr>
        <w:t>1202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张迎春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造价</w:t>
      </w:r>
      <w:r>
        <w:rPr>
          <w:rFonts w:hint="default" w:ascii="仿宋_GB2312" w:eastAsia="仿宋_GB2312"/>
          <w:sz w:val="32"/>
          <w:szCs w:val="32"/>
          <w:lang w:eastAsia="zh-Hans"/>
        </w:rPr>
        <w:t>1202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）     </w:t>
      </w:r>
    </w:p>
    <w:p>
      <w:pPr>
        <w:widowControl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_GB2312" w:eastAsia="仿宋_GB2312"/>
          <w:sz w:val="32"/>
          <w:szCs w:val="32"/>
          <w:lang w:val="en-US" w:eastAsia="zh-Hans"/>
        </w:rPr>
        <w:t>岳光明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会计</w:t>
      </w:r>
      <w:r>
        <w:rPr>
          <w:rFonts w:hint="default" w:ascii="仿宋_GB2312" w:eastAsia="仿宋_GB2312"/>
          <w:sz w:val="32"/>
          <w:szCs w:val="32"/>
          <w:lang w:eastAsia="zh-Hans"/>
        </w:rPr>
        <w:t>1201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奉慧涛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电商</w:t>
      </w:r>
      <w:r>
        <w:rPr>
          <w:rFonts w:hint="default" w:ascii="仿宋_GB2312" w:eastAsia="仿宋_GB2312"/>
          <w:sz w:val="32"/>
          <w:szCs w:val="32"/>
          <w:lang w:eastAsia="zh-Hans"/>
        </w:rPr>
        <w:t>1201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班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p>
      <w:pPr>
        <w:widowControl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共10人</w:t>
      </w:r>
    </w:p>
    <w:p>
      <w:pPr>
        <w:widowControl/>
        <w:ind w:firstLine="600" w:firstLineChars="200"/>
        <w:jc w:val="right"/>
        <w:rPr>
          <w:rFonts w:ascii="仿宋" w:hAnsi="仿宋" w:eastAsia="仿宋" w:cs="仿宋"/>
          <w:sz w:val="30"/>
          <w:szCs w:val="30"/>
        </w:rPr>
      </w:pPr>
    </w:p>
    <w:p>
      <w:pPr>
        <w:widowControl/>
        <w:numPr>
          <w:ilvl w:val="0"/>
          <w:numId w:val="0"/>
        </w:num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十佳团员</w:t>
      </w:r>
    </w:p>
    <w:p>
      <w:pPr>
        <w:widowControl/>
        <w:rPr>
          <w:rFonts w:hint="eastAsia" w:ascii="仿宋_GB2312" w:eastAsia="仿宋_GB2312"/>
          <w:sz w:val="32"/>
          <w:szCs w:val="32"/>
          <w:lang w:val="en-US" w:eastAsia="zh-Hans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汤  广（机电1205班）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 xml:space="preserve">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袁紫月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材料</w:t>
      </w:r>
      <w:r>
        <w:rPr>
          <w:rFonts w:hint="default" w:ascii="仿宋_GB2312" w:eastAsia="仿宋_GB2312"/>
          <w:sz w:val="32"/>
          <w:szCs w:val="32"/>
          <w:lang w:val="en-US" w:eastAsia="zh-Hans"/>
        </w:rPr>
        <w:t>1202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 xml:space="preserve">  </w:t>
      </w:r>
    </w:p>
    <w:p>
      <w:pPr>
        <w:widowControl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Hans"/>
        </w:rPr>
        <w:t>邓惠杰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电商</w:t>
      </w:r>
      <w:r>
        <w:rPr>
          <w:rFonts w:hint="default" w:ascii="仿宋_GB2312" w:eastAsia="仿宋_GB2312"/>
          <w:sz w:val="32"/>
          <w:szCs w:val="32"/>
          <w:lang w:val="en-US" w:eastAsia="zh-Hans"/>
        </w:rPr>
        <w:t>1203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）    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婷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环艺</w:t>
      </w:r>
      <w:r>
        <w:rPr>
          <w:rFonts w:hint="default" w:ascii="仿宋_GB2312" w:eastAsia="仿宋_GB2312"/>
          <w:sz w:val="32"/>
          <w:szCs w:val="32"/>
          <w:lang w:val="en-US" w:eastAsia="zh-Hans"/>
        </w:rPr>
        <w:t>1202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）  </w:t>
      </w:r>
    </w:p>
    <w:p>
      <w:pPr>
        <w:widowControl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Hans"/>
        </w:rPr>
        <w:t>旷舒琪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环艺</w:t>
      </w:r>
      <w:r>
        <w:rPr>
          <w:rFonts w:hint="default" w:ascii="仿宋_GB2312" w:eastAsia="仿宋_GB2312"/>
          <w:sz w:val="32"/>
          <w:szCs w:val="32"/>
          <w:lang w:val="en-US" w:eastAsia="zh-Hans"/>
        </w:rPr>
        <w:t>1203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）    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廖志勇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机电</w:t>
      </w:r>
      <w:r>
        <w:rPr>
          <w:rFonts w:hint="default" w:ascii="仿宋_GB2312" w:eastAsia="仿宋_GB2312"/>
          <w:sz w:val="32"/>
          <w:szCs w:val="32"/>
          <w:lang w:val="en-US" w:eastAsia="zh-Hans"/>
        </w:rPr>
        <w:t>1215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）  </w:t>
      </w:r>
    </w:p>
    <w:p>
      <w:pPr>
        <w:widowControl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Hans"/>
        </w:rPr>
        <w:t>彭嘉成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机器人</w:t>
      </w:r>
      <w:r>
        <w:rPr>
          <w:rFonts w:hint="default" w:ascii="仿宋_GB2312" w:eastAsia="仿宋_GB2312"/>
          <w:sz w:val="32"/>
          <w:szCs w:val="32"/>
          <w:lang w:val="en-US" w:eastAsia="zh-Hans"/>
        </w:rPr>
        <w:t>1201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）  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黄起鑫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机械</w:t>
      </w:r>
      <w:r>
        <w:rPr>
          <w:rFonts w:hint="default" w:ascii="仿宋_GB2312" w:eastAsia="仿宋_GB2312"/>
          <w:sz w:val="32"/>
          <w:szCs w:val="32"/>
          <w:lang w:val="en-US" w:eastAsia="zh-Hans"/>
        </w:rPr>
        <w:t>1203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）  </w:t>
      </w:r>
    </w:p>
    <w:p>
      <w:pPr>
        <w:widowControl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陈亚丽（汽车1203班）    刘子安（造价1202班）</w:t>
      </w:r>
    </w:p>
    <w:p>
      <w:pPr>
        <w:widowControl/>
        <w:rPr>
          <w:rFonts w:hint="eastAsia" w:ascii="仿宋_GB2312" w:eastAsia="仿宋_GB2312"/>
          <w:sz w:val="32"/>
          <w:szCs w:val="32"/>
          <w:lang w:val="en-US" w:eastAsia="zh-Hans"/>
        </w:rPr>
      </w:pPr>
      <w:r>
        <w:rPr>
          <w:rFonts w:hint="eastAsia" w:ascii="仿宋_GB2312" w:eastAsia="仿宋_GB2312"/>
          <w:sz w:val="32"/>
          <w:szCs w:val="32"/>
          <w:lang w:val="en-US" w:eastAsia="zh-Hans"/>
        </w:rPr>
        <w:t xml:space="preserve">               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  <w:lang w:val="en-US" w:eastAsia="zh-Hans"/>
        </w:rPr>
        <w:t xml:space="preserve">   共10人</w:t>
      </w:r>
    </w:p>
    <w:p>
      <w:pPr>
        <w:widowControl/>
        <w:ind w:firstLine="640" w:firstLineChars="200"/>
      </w:pPr>
      <w:r>
        <w:rPr>
          <w:rFonts w:hint="eastAsia" w:ascii="仿宋_GB2312" w:eastAsia="仿宋_GB2312"/>
          <w:sz w:val="32"/>
          <w:szCs w:val="32"/>
        </w:rPr>
        <w:t xml:space="preserve">          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797" w:bottom="1440" w:left="1797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zU3OWYwMGMzNmIxMjM1MjkwNGUzMGY4Y2M4OTZkMmQifQ=="/>
  </w:docVars>
  <w:rsids>
    <w:rsidRoot w:val="00927D0F"/>
    <w:rsid w:val="00144F88"/>
    <w:rsid w:val="00385617"/>
    <w:rsid w:val="00401257"/>
    <w:rsid w:val="005E178E"/>
    <w:rsid w:val="00654857"/>
    <w:rsid w:val="006911C0"/>
    <w:rsid w:val="006A2CE3"/>
    <w:rsid w:val="00927D0F"/>
    <w:rsid w:val="00957BA6"/>
    <w:rsid w:val="009F186D"/>
    <w:rsid w:val="00F643C4"/>
    <w:rsid w:val="0B370E7C"/>
    <w:rsid w:val="140D49CD"/>
    <w:rsid w:val="42C73CD3"/>
    <w:rsid w:val="467D08DD"/>
    <w:rsid w:val="4E762E32"/>
    <w:rsid w:val="51C71EE4"/>
    <w:rsid w:val="64A15E29"/>
    <w:rsid w:val="66F65493"/>
    <w:rsid w:val="771C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qFormat/>
    <w:uiPriority w:val="0"/>
    <w:pPr>
      <w:keepNext w:val="0"/>
      <w:keepLines w:val="0"/>
      <w:widowControl w:val="0"/>
      <w:suppressLineNumbers w:val="0"/>
      <w:snapToGrid w:val="0"/>
      <w:spacing w:before="0" w:beforeAutospacing="0" w:after="0" w:afterAutospacing="0"/>
      <w:ind w:left="0" w:right="0"/>
      <w:jc w:val="left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/>
    </w:r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customStyle="1" w:styleId="10">
    <w:name w:val="批注框文本 Char"/>
    <w:basedOn w:val="8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NormalCharacter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533</Words>
  <Characters>632</Characters>
  <Lines>5</Lines>
  <Paragraphs>1</Paragraphs>
  <TotalTime>2</TotalTime>
  <ScaleCrop>false</ScaleCrop>
  <LinksUpToDate>false</LinksUpToDate>
  <CharactersWithSpaces>762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2017-05-05T01:08:00Z</dcterms:created>
  <dc:creator>Administrator</dc:creator>
  <cp:lastModifiedBy>WPS_1477797862</cp:lastModifiedBy>
  <cp:lastPrinted>2022-05-19T00:42:40Z</cp:lastPrinted>
  <dcterms:modified xsi:type="dcterms:W3CDTF">2022-05-19T00:42:42Z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A0D4AF71429149B48E094A484332FDEE</vt:lpwstr>
  </property>
</Properties>
</file>