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E0B8E3">
      <w:pPr>
        <w:pBdr>
          <w:bottom w:val="thinThickMediumGap" w:color="FF0000" w:sz="18" w:space="1"/>
        </w:pBdr>
        <w:tabs>
          <w:tab w:val="left" w:pos="7600"/>
        </w:tabs>
        <w:spacing w:line="800" w:lineRule="exact"/>
        <w:jc w:val="distribute"/>
        <w:rPr>
          <w:rStyle w:val="7"/>
          <w:rFonts w:ascii="方正小标宋简体" w:eastAsia="方正小标宋简体"/>
          <w:color w:val="FF0000"/>
          <w:w w:val="75"/>
          <w:sz w:val="80"/>
          <w:szCs w:val="80"/>
        </w:rPr>
      </w:pPr>
      <w:r>
        <w:rPr>
          <w:rStyle w:val="7"/>
          <w:rFonts w:ascii="方正小标宋简体" w:eastAsia="方正小标宋简体"/>
          <w:color w:val="FF0000"/>
          <w:w w:val="75"/>
          <w:sz w:val="80"/>
          <w:szCs w:val="80"/>
        </w:rPr>
        <w:t>湖南理工职业技术学院</w:t>
      </w:r>
      <w:r>
        <w:rPr>
          <w:rStyle w:val="7"/>
          <w:rFonts w:hint="eastAsia" w:ascii="方正小标宋简体" w:eastAsia="方正小标宋简体"/>
          <w:color w:val="FF0000"/>
          <w:w w:val="75"/>
          <w:sz w:val="80"/>
          <w:szCs w:val="80"/>
        </w:rPr>
        <w:t>教务处</w:t>
      </w:r>
    </w:p>
    <w:p w14:paraId="673B03A6">
      <w:pPr>
        <w:spacing w:line="240" w:lineRule="auto"/>
        <w:jc w:val="center"/>
        <w:rPr>
          <w:rStyle w:val="7"/>
          <w:sz w:val="18"/>
          <w:szCs w:val="15"/>
        </w:rPr>
      </w:pPr>
    </w:p>
    <w:p w14:paraId="287AC405">
      <w:pPr>
        <w:jc w:val="center"/>
        <w:rPr>
          <w:rFonts w:hint="eastAsia" w:ascii="楷体_GB2312" w:hAnsi="楷体_GB2312" w:eastAsia="楷体_GB2312" w:cs="楷体_GB2312"/>
          <w:sz w:val="30"/>
          <w:szCs w:val="30"/>
        </w:rPr>
      </w:pPr>
      <w:r>
        <w:rPr>
          <w:rFonts w:hint="eastAsia" w:ascii="楷体_GB2312" w:hAnsi="楷体_GB2312" w:eastAsia="楷体_GB2312" w:cs="楷体_GB2312"/>
          <w:sz w:val="30"/>
          <w:szCs w:val="30"/>
        </w:rPr>
        <w:t>理工教务</w:t>
      </w:r>
      <w:r>
        <w:rPr>
          <w:rFonts w:hint="eastAsia" w:ascii="楷体_GB2312" w:hAnsi="楷体_GB2312" w:eastAsia="楷体_GB2312" w:cs="楷体_GB2312"/>
          <w:sz w:val="30"/>
          <w:szCs w:val="30"/>
          <w:lang w:eastAsia="zh-CN"/>
        </w:rPr>
        <w:t>〔2025〕14号</w:t>
      </w:r>
    </w:p>
    <w:p w14:paraId="30819A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楷体_GB2312" w:hAnsi="楷体_GB2312" w:eastAsia="楷体_GB2312" w:cs="楷体_GB2312"/>
          <w:sz w:val="18"/>
          <w:szCs w:val="18"/>
        </w:rPr>
      </w:pPr>
    </w:p>
    <w:p w14:paraId="21A3E6A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firstLine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aps w:val="0"/>
          <w:color w:val="000000"/>
          <w:spacing w:val="0"/>
          <w:kern w:val="0"/>
          <w:sz w:val="36"/>
          <w:szCs w:val="36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aps w:val="0"/>
          <w:color w:val="000000"/>
          <w:spacing w:val="0"/>
          <w:kern w:val="0"/>
          <w:sz w:val="36"/>
          <w:szCs w:val="36"/>
          <w:lang w:val="en-US" w:eastAsia="zh-CN" w:bidi="ar"/>
        </w:rPr>
        <w:t>关于做好2024-2025学年第二学期</w:t>
      </w:r>
    </w:p>
    <w:p w14:paraId="06FAAA2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firstLine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aps w:val="0"/>
          <w:color w:val="000000"/>
          <w:spacing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aps w:val="0"/>
          <w:color w:val="000000"/>
          <w:spacing w:val="0"/>
          <w:kern w:val="0"/>
          <w:sz w:val="36"/>
          <w:szCs w:val="36"/>
          <w:lang w:val="en-US" w:eastAsia="zh-CN" w:bidi="ar"/>
        </w:rPr>
        <w:t>学生学业预警工作的通知</w:t>
      </w:r>
    </w:p>
    <w:p w14:paraId="3BADE53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各教学院部：</w:t>
      </w:r>
    </w:p>
    <w:p w14:paraId="30472D6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为落实立德树人根本任务，加强学生学业过程管理，切实提高人才培养质量，根据</w:t>
      </w:r>
      <w:r>
        <w:rPr>
          <w:rFonts w:hint="eastAsia" w:ascii="仿宋_GB2312" w:hAnsi="仿宋_GB2312" w:eastAsia="仿宋_GB2312" w:cs="仿宋_GB2312"/>
          <w:sz w:val="32"/>
          <w:szCs w:val="32"/>
        </w:rPr>
        <w:t>《关于进一步加强普通高等学校教风学风建设的意见》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湘教发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〔2022〕25号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《学生手册》第六章学籍预警管理规定的相关要求，现将本学期学生学业预警工作相关事项通知如下：</w:t>
      </w:r>
    </w:p>
    <w:p w14:paraId="5F738C9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left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一、学业预警对象</w:t>
      </w:r>
    </w:p>
    <w:p w14:paraId="5A832FC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202</w:t>
      </w:r>
      <w:r>
        <w:rPr>
          <w:rFonts w:hint="eastAsia" w:ascii="仿宋_GB2312" w:hAnsi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级、202</w:t>
      </w:r>
      <w:r>
        <w:rPr>
          <w:rFonts w:hint="eastAsia" w:ascii="仿宋_GB2312" w:hAnsi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4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级学生</w:t>
      </w:r>
    </w:p>
    <w:p w14:paraId="0C74C61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left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二、学业预警时间</w:t>
      </w:r>
    </w:p>
    <w:p w14:paraId="4122D53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202</w:t>
      </w:r>
      <w:r>
        <w:rPr>
          <w:rFonts w:hint="eastAsia" w:ascii="仿宋_GB2312" w:hAnsi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4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-202</w:t>
      </w:r>
      <w:r>
        <w:rPr>
          <w:rFonts w:hint="eastAsia" w:ascii="仿宋_GB2312" w:hAnsi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5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学年第</w:t>
      </w:r>
      <w:r>
        <w:rPr>
          <w:rFonts w:hint="eastAsia" w:ascii="仿宋_GB2312" w:hAnsi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学期</w:t>
      </w:r>
    </w:p>
    <w:p w14:paraId="0E761B4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left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三、工作要求</w:t>
      </w:r>
    </w:p>
    <w:p w14:paraId="052C743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1.各学院通知学生登录“教务管理系统”查看学业成绩，高度重视未通过课程，督促提醒学生及时参加相关课程补考。</w:t>
      </w:r>
    </w:p>
    <w:p w14:paraId="5CED96C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2.各教学院部及时将学业预警详情通知到学生本人，安排专人联系家长，告知学生和家长学院教学管理的相关规定，</w:t>
      </w:r>
      <w:r>
        <w:rPr>
          <w:rFonts w:hint="eastAsia" w:ascii="仿宋_GB2312" w:hAnsi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确保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学生学业预警工作落实到位并做好相关记录。</w:t>
      </w:r>
    </w:p>
    <w:p w14:paraId="42D9089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3.各教学院部高度重视并加强学生学业过程管理，对预警学生建立台账，了解思想动态，帮助合理安排学习计划，督促学生顺利完成学业，确保预警工作取得实效。 </w:t>
      </w:r>
    </w:p>
    <w:p w14:paraId="3C10B69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附件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：202</w:t>
      </w:r>
      <w:r>
        <w:rPr>
          <w:rFonts w:hint="eastAsia" w:ascii="仿宋_GB2312" w:hAnsi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4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-202</w:t>
      </w:r>
      <w:r>
        <w:rPr>
          <w:rFonts w:hint="eastAsia" w:ascii="仿宋_GB2312" w:hAnsi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5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学年第</w:t>
      </w:r>
      <w:r>
        <w:rPr>
          <w:rFonts w:hint="eastAsia" w:ascii="仿宋_GB2312" w:hAnsi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学期学生学业预警情况统计表</w:t>
      </w:r>
    </w:p>
    <w:p w14:paraId="3C27EF8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righ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</w:p>
    <w:p w14:paraId="08EA874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　　　　　　　　　　　　　　　　　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教务处</w:t>
      </w:r>
    </w:p>
    <w:p w14:paraId="6FD5C44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202</w:t>
      </w:r>
      <w:r>
        <w:rPr>
          <w:rFonts w:hint="eastAsia" w:ascii="仿宋_GB2312" w:hAnsi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5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年</w:t>
      </w:r>
      <w:r>
        <w:rPr>
          <w:rFonts w:hint="eastAsia" w:ascii="仿宋_GB2312" w:hAnsi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7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月</w:t>
      </w:r>
      <w:r>
        <w:rPr>
          <w:rFonts w:hint="eastAsia" w:ascii="仿宋_GB2312" w:hAnsi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7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日</w:t>
      </w:r>
    </w:p>
    <w:p w14:paraId="650B944B">
      <w:pPr>
        <w:spacing w:line="240" w:lineRule="auto"/>
        <w:jc w:val="center"/>
        <w:rPr>
          <w:rFonts w:hint="eastAsia" w:ascii="方正小标宋简体" w:hAnsi="方正小标宋简体" w:eastAsia="方正小标宋简体" w:cs="方正小标宋简体"/>
          <w:sz w:val="18"/>
          <w:szCs w:val="21"/>
          <w:lang w:val="en-US" w:eastAsia="zh-CN"/>
        </w:rPr>
      </w:pPr>
    </w:p>
    <w:sectPr>
      <w:footerReference r:id="rId3" w:type="default"/>
      <w:type w:val="continuous"/>
      <w:pgSz w:w="11906" w:h="16838"/>
      <w:pgMar w:top="1587" w:right="1474" w:bottom="1417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A0357E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79CC3DD"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cMibgsAgAAV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FwyJu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79CC3DD"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k3NmUyODE2YTNiOWY0YTY3OTE5Mjg5ZGI3MjhkYzAifQ=="/>
  </w:docVars>
  <w:rsids>
    <w:rsidRoot w:val="531C75A1"/>
    <w:rsid w:val="00012F82"/>
    <w:rsid w:val="0003500A"/>
    <w:rsid w:val="000637B9"/>
    <w:rsid w:val="00182182"/>
    <w:rsid w:val="0023075C"/>
    <w:rsid w:val="00277034"/>
    <w:rsid w:val="00326683"/>
    <w:rsid w:val="004C7111"/>
    <w:rsid w:val="006978DB"/>
    <w:rsid w:val="006C7E58"/>
    <w:rsid w:val="007D2F61"/>
    <w:rsid w:val="00847447"/>
    <w:rsid w:val="009147ED"/>
    <w:rsid w:val="00952572"/>
    <w:rsid w:val="009A1D87"/>
    <w:rsid w:val="00A0334E"/>
    <w:rsid w:val="00A51B83"/>
    <w:rsid w:val="00AF34FB"/>
    <w:rsid w:val="00B97ED4"/>
    <w:rsid w:val="00C95CA5"/>
    <w:rsid w:val="00E41246"/>
    <w:rsid w:val="00EE0C91"/>
    <w:rsid w:val="00F67906"/>
    <w:rsid w:val="00F81407"/>
    <w:rsid w:val="00F91F29"/>
    <w:rsid w:val="00F966C3"/>
    <w:rsid w:val="02622F47"/>
    <w:rsid w:val="034E1C23"/>
    <w:rsid w:val="03DE3CAC"/>
    <w:rsid w:val="04110287"/>
    <w:rsid w:val="05416A13"/>
    <w:rsid w:val="059249E4"/>
    <w:rsid w:val="075E75DE"/>
    <w:rsid w:val="0AB71E57"/>
    <w:rsid w:val="0B842A81"/>
    <w:rsid w:val="0C07726C"/>
    <w:rsid w:val="0D5A4CB6"/>
    <w:rsid w:val="0E9336A8"/>
    <w:rsid w:val="1164113A"/>
    <w:rsid w:val="11D96014"/>
    <w:rsid w:val="14114075"/>
    <w:rsid w:val="15915022"/>
    <w:rsid w:val="167504A0"/>
    <w:rsid w:val="16815728"/>
    <w:rsid w:val="16AC2697"/>
    <w:rsid w:val="174D7E93"/>
    <w:rsid w:val="17E6457F"/>
    <w:rsid w:val="18DE057F"/>
    <w:rsid w:val="196F11D7"/>
    <w:rsid w:val="1A0E2862"/>
    <w:rsid w:val="1D047DE9"/>
    <w:rsid w:val="1D2A1CB0"/>
    <w:rsid w:val="1F6C67C4"/>
    <w:rsid w:val="1F972237"/>
    <w:rsid w:val="20876998"/>
    <w:rsid w:val="213F18D2"/>
    <w:rsid w:val="222A655C"/>
    <w:rsid w:val="24F414E6"/>
    <w:rsid w:val="256F3DF6"/>
    <w:rsid w:val="262F2AC3"/>
    <w:rsid w:val="28211274"/>
    <w:rsid w:val="283206F1"/>
    <w:rsid w:val="2E045DA4"/>
    <w:rsid w:val="2EB9650A"/>
    <w:rsid w:val="2FAC6889"/>
    <w:rsid w:val="30227041"/>
    <w:rsid w:val="30451D3D"/>
    <w:rsid w:val="30E41980"/>
    <w:rsid w:val="31094CCC"/>
    <w:rsid w:val="32AA300F"/>
    <w:rsid w:val="3385041D"/>
    <w:rsid w:val="35155921"/>
    <w:rsid w:val="35D05E55"/>
    <w:rsid w:val="37BF0F9F"/>
    <w:rsid w:val="37C2009C"/>
    <w:rsid w:val="39302ADB"/>
    <w:rsid w:val="3AA95E57"/>
    <w:rsid w:val="3CFA7390"/>
    <w:rsid w:val="3DCB6A74"/>
    <w:rsid w:val="3F3C4266"/>
    <w:rsid w:val="4265006B"/>
    <w:rsid w:val="431F209A"/>
    <w:rsid w:val="43D4331E"/>
    <w:rsid w:val="44C91833"/>
    <w:rsid w:val="47042C49"/>
    <w:rsid w:val="48A564C7"/>
    <w:rsid w:val="49366957"/>
    <w:rsid w:val="49EE6B1C"/>
    <w:rsid w:val="4A12064E"/>
    <w:rsid w:val="4B005883"/>
    <w:rsid w:val="4E4F5F2E"/>
    <w:rsid w:val="4EAF5EC6"/>
    <w:rsid w:val="4EF93277"/>
    <w:rsid w:val="4FB54E8E"/>
    <w:rsid w:val="50F457ED"/>
    <w:rsid w:val="52307B26"/>
    <w:rsid w:val="531C75A1"/>
    <w:rsid w:val="54C73613"/>
    <w:rsid w:val="56670285"/>
    <w:rsid w:val="57A87D81"/>
    <w:rsid w:val="57EE0C9D"/>
    <w:rsid w:val="585C4CB9"/>
    <w:rsid w:val="5AEA21F3"/>
    <w:rsid w:val="5BA50A42"/>
    <w:rsid w:val="5C546803"/>
    <w:rsid w:val="5CAD6FC2"/>
    <w:rsid w:val="5EDE1CB9"/>
    <w:rsid w:val="60037DBA"/>
    <w:rsid w:val="617A71E8"/>
    <w:rsid w:val="628F77C1"/>
    <w:rsid w:val="637A221F"/>
    <w:rsid w:val="6B375B3E"/>
    <w:rsid w:val="6BE50011"/>
    <w:rsid w:val="6C1360AD"/>
    <w:rsid w:val="6C8C702F"/>
    <w:rsid w:val="6EC36989"/>
    <w:rsid w:val="70875F7B"/>
    <w:rsid w:val="71BB3334"/>
    <w:rsid w:val="73C63C05"/>
    <w:rsid w:val="749C0BEA"/>
    <w:rsid w:val="750D7FF8"/>
    <w:rsid w:val="753C4E2A"/>
    <w:rsid w:val="7762504C"/>
    <w:rsid w:val="779C1E3E"/>
    <w:rsid w:val="78464BA8"/>
    <w:rsid w:val="799139C7"/>
    <w:rsid w:val="7A12757A"/>
    <w:rsid w:val="7AA10DA6"/>
    <w:rsid w:val="7AC027B5"/>
    <w:rsid w:val="7D4E52A5"/>
    <w:rsid w:val="7D956646"/>
    <w:rsid w:val="7E7B63F5"/>
    <w:rsid w:val="7EED142E"/>
    <w:rsid w:val="7FD47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NormalCharacter"/>
    <w:qFormat/>
    <w:uiPriority w:val="0"/>
    <w:rPr>
      <w:rFonts w:ascii="Calibri" w:hAnsi="Calibri" w:eastAsia="宋体" w:cs="Times New Roman"/>
    </w:rPr>
  </w:style>
  <w:style w:type="character" w:customStyle="1" w:styleId="8">
    <w:name w:val="font11"/>
    <w:basedOn w:val="6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425</Words>
  <Characters>474</Characters>
  <Lines>7</Lines>
  <Paragraphs>2</Paragraphs>
  <TotalTime>6</TotalTime>
  <ScaleCrop>false</ScaleCrop>
  <LinksUpToDate>false</LinksUpToDate>
  <CharactersWithSpaces>495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2021-03-09T00:21:00Z</dcterms:created>
  <dc:creator>Administrator</dc:creator>
  <cp:lastModifiedBy>win杰</cp:lastModifiedBy>
  <cp:lastPrinted>2021-03-17T02:58:00Z</cp:lastPrinted>
  <dcterms:modified xsi:type="dcterms:W3CDTF">2025-07-07T04:31:33Z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97C0743EB2D842D79DE0A4F491974F0F</vt:lpwstr>
  </property>
  <property fmtid="{D5CDD505-2E9C-101B-9397-08002B2CF9AE}" pid="4" name="KSOTemplateDocerSaveRecord">
    <vt:lpwstr>eyJoZGlkIjoiYTEzYWFmZmZmOTcwYTU3NWI4YTFkZDc2OTBhMWUwMDgiLCJ1c2VySWQiOiIyNTUxMTEwMTUifQ==</vt:lpwstr>
  </property>
</Properties>
</file>